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EEA" w:rsidRPr="00C705B4" w:rsidRDefault="00A80EEA" w:rsidP="00A80EE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АДМИНИСТРАЦИЯ ВЕРХ-КОЕНСКОГО СЕЛЬСОВЕТА</w:t>
      </w:r>
    </w:p>
    <w:p w:rsidR="00A80EEA" w:rsidRPr="00C705B4" w:rsidRDefault="00A80EEA" w:rsidP="00A80EE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</w:t>
      </w:r>
    </w:p>
    <w:p w:rsidR="00A80EEA" w:rsidRDefault="00A80EEA" w:rsidP="00A80E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EEA" w:rsidRDefault="00A80EEA" w:rsidP="00A80EE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80EEA" w:rsidRPr="00811D13" w:rsidRDefault="00A80EEA" w:rsidP="00A80EEA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11D13">
        <w:rPr>
          <w:rFonts w:ascii="Times New Roman" w:hAnsi="Times New Roman" w:cs="Times New Roman"/>
          <w:sz w:val="28"/>
          <w:szCs w:val="28"/>
          <w:u w:val="single"/>
        </w:rPr>
        <w:t>27.03.2018 № 38</w:t>
      </w:r>
    </w:p>
    <w:p w:rsidR="00A80EEA" w:rsidRPr="00811D13" w:rsidRDefault="00A80EEA" w:rsidP="00A80EEA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11D13">
        <w:rPr>
          <w:rFonts w:ascii="Times New Roman" w:hAnsi="Times New Roman" w:cs="Times New Roman"/>
          <w:sz w:val="24"/>
          <w:szCs w:val="24"/>
        </w:rPr>
        <w:t>с.Верх-Коен</w:t>
      </w:r>
    </w:p>
    <w:p w:rsidR="00A80EEA" w:rsidRPr="00811D13" w:rsidRDefault="00A80EEA" w:rsidP="00A80EE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80EEA" w:rsidRPr="00C705B4" w:rsidRDefault="00A80EEA" w:rsidP="00A80EEA">
      <w:pPr>
        <w:pStyle w:val="a6"/>
        <w:rPr>
          <w:rFonts w:ascii="Times New Roman" w:hAnsi="Times New Roman" w:cs="Times New Roman"/>
          <w:sz w:val="24"/>
          <w:szCs w:val="24"/>
        </w:rPr>
      </w:pPr>
      <w:r w:rsidRPr="00C705B4">
        <w:rPr>
          <w:rFonts w:ascii="Times New Roman" w:hAnsi="Times New Roman" w:cs="Times New Roman"/>
          <w:sz w:val="24"/>
          <w:szCs w:val="24"/>
        </w:rPr>
        <w:t>О внесении изменений в постановление от 28.10.2014 №133</w:t>
      </w:r>
    </w:p>
    <w:p w:rsidR="00A80EEA" w:rsidRPr="00C705B4" w:rsidRDefault="00A80EEA" w:rsidP="00A80EEA">
      <w:pPr>
        <w:pStyle w:val="a6"/>
        <w:rPr>
          <w:rFonts w:ascii="Times New Roman" w:hAnsi="Times New Roman" w:cs="Times New Roman"/>
          <w:sz w:val="24"/>
          <w:szCs w:val="24"/>
        </w:rPr>
      </w:pPr>
      <w:r w:rsidRPr="00C705B4"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 </w:t>
      </w:r>
    </w:p>
    <w:p w:rsidR="00A80EEA" w:rsidRDefault="00A80EEA" w:rsidP="00A80EE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программы «Дорожное хозяйство в</w:t>
      </w:r>
    </w:p>
    <w:p w:rsidR="00A80EEA" w:rsidRDefault="00A80EEA" w:rsidP="00A80EE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Верх-Коенском сельсовете на 2015-2018годы»</w:t>
      </w:r>
    </w:p>
    <w:p w:rsidR="00A80EEA" w:rsidRPr="00C705B4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Pr="00C705B4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В связи с необходимостью корректировки показателей программы и планирования расходов на 2015-2020г</w:t>
      </w:r>
    </w:p>
    <w:p w:rsidR="00A80EEA" w:rsidRDefault="00A80EEA" w:rsidP="00A80E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A80EEA" w:rsidRDefault="00A80EEA" w:rsidP="00A80EEA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изменения  в Муниципальную     программу «Дорожное хозяйство в</w:t>
      </w:r>
    </w:p>
    <w:p w:rsidR="00A80EEA" w:rsidRDefault="00A80EEA" w:rsidP="00A80E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Верх-Коенском сельсовете на 2015-2018годы», согласно приложению.</w:t>
      </w:r>
    </w:p>
    <w:p w:rsidR="00A80EEA" w:rsidRDefault="00A80EEA" w:rsidP="00A80EEA">
      <w:pPr>
        <w:autoSpaceDE w:val="0"/>
        <w:autoSpaceDN w:val="0"/>
        <w:adjustRightInd w:val="0"/>
        <w:spacing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Приложение к постановлению администрации Верх-Коенского сельсовета Искитимского района Новосибирской области от 28.10.2014 № 133 читать в новой редакции, согласно приложению  к настоящему постановлению.</w:t>
      </w:r>
    </w:p>
    <w:p w:rsidR="00A80EEA" w:rsidRDefault="00A80EEA" w:rsidP="00A80EEA">
      <w:pPr>
        <w:autoSpaceDE w:val="0"/>
        <w:autoSpaceDN w:val="0"/>
        <w:adjustRightInd w:val="0"/>
        <w:spacing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Контроль за выполнением постановления оставляю за собой.</w:t>
      </w:r>
    </w:p>
    <w:p w:rsidR="00A80EEA" w:rsidRDefault="00A80EEA" w:rsidP="00A80EEA">
      <w:pPr>
        <w:rPr>
          <w:rFonts w:ascii="Times New Roman" w:hAnsi="Times New Roman" w:cs="Times New Roman"/>
          <w:sz w:val="28"/>
          <w:szCs w:val="28"/>
        </w:rPr>
      </w:pPr>
    </w:p>
    <w:p w:rsidR="00A80EEA" w:rsidRPr="00C705B4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 xml:space="preserve">Глава Верх-Коенского сельсовета </w:t>
      </w:r>
    </w:p>
    <w:p w:rsidR="00A80EEA" w:rsidRPr="00C705B4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                          В.Н.Соловьенко</w:t>
      </w:r>
    </w:p>
    <w:p w:rsidR="00A80EEA" w:rsidRPr="00C705B4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/>
    <w:p w:rsidR="00A80EEA" w:rsidRDefault="00A80EEA" w:rsidP="00A80EEA"/>
    <w:p w:rsidR="00A80EEA" w:rsidRDefault="00A80EEA" w:rsidP="00A80EEA"/>
    <w:p w:rsidR="00A80EEA" w:rsidRDefault="00A80EEA" w:rsidP="00A80E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A80EEA" w:rsidRDefault="00A80EEA" w:rsidP="00A80E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A80EEA" w:rsidRDefault="00A80EEA" w:rsidP="00A80E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Верх-Коенского сельсовета</w:t>
      </w:r>
    </w:p>
    <w:p w:rsidR="00A80EEA" w:rsidRDefault="00A80EEA" w:rsidP="00A80E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12.02.2018 № 23</w:t>
      </w:r>
    </w:p>
    <w:p w:rsidR="00A80EEA" w:rsidRDefault="00A80EEA" w:rsidP="00A80E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A80EEA" w:rsidRDefault="00A80EEA" w:rsidP="00A80EEA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32"/>
          <w:szCs w:val="32"/>
        </w:rPr>
      </w:pPr>
    </w:p>
    <w:p w:rsidR="00A80EEA" w:rsidRDefault="00A80EEA" w:rsidP="00A80EE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МУНИЦИПАЛЬНАЯ   ПРОГРАММА</w:t>
      </w: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EEA" w:rsidRDefault="00A80EEA" w:rsidP="00A80EE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«ДОРОЖНОЕ ХОЗЯЙСТВО  В ВЕРХ-КОЕНСКОМ СЕЛЬСОВЕТЕ </w:t>
      </w:r>
    </w:p>
    <w:p w:rsidR="00A80EEA" w:rsidRDefault="00A80EEA" w:rsidP="00A80EE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 2015-2020 ГОДЫ»</w:t>
      </w: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b/>
          <w:sz w:val="28"/>
          <w:szCs w:val="28"/>
        </w:rPr>
      </w:pPr>
    </w:p>
    <w:p w:rsidR="00A80EEA" w:rsidRDefault="00A80EEA" w:rsidP="00A80E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EEA" w:rsidRDefault="00A80EEA" w:rsidP="00A80E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A80EEA" w:rsidRDefault="00A80EEA" w:rsidP="00A80E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  ПРОГРАММЫ </w:t>
      </w:r>
    </w:p>
    <w:p w:rsidR="00A80EEA" w:rsidRDefault="00A80EEA" w:rsidP="00A80EE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«Дорожное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Верх-Коенском сельсовете на 2015-2020 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3"/>
        <w:gridCol w:w="7307"/>
      </w:tblGrid>
      <w:tr w:rsidR="00A80EEA" w:rsidTr="00BE2E8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Default="00A80EEA" w:rsidP="00BE2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Default="00A80EEA" w:rsidP="00BE2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  программа «Дорожное хозяйство  в Верх-Коенском сельсовете на 2015-2020 годы» (далее – Программа)</w:t>
            </w:r>
          </w:p>
        </w:tc>
      </w:tr>
      <w:tr w:rsidR="00A80EEA" w:rsidTr="00BE2E8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 Правительства  Российской                                                    Федерации от 30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811D13">
                <w:rPr>
                  <w:rFonts w:ascii="Times New Roman" w:hAnsi="Times New Roman" w:cs="Times New Roman"/>
                  <w:sz w:val="28"/>
                  <w:szCs w:val="28"/>
                </w:rPr>
                <w:t>2010 г</w:t>
              </w:r>
            </w:smartTag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. № 2036-р и от 8 ноября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811D13">
                <w:rPr>
                  <w:rFonts w:ascii="Times New Roman" w:hAnsi="Times New Roman" w:cs="Times New Roman"/>
                  <w:sz w:val="28"/>
                  <w:szCs w:val="28"/>
                </w:rPr>
                <w:t>2012 г</w:t>
              </w:r>
            </w:smartTag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 № 2071-р;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Приказ Федерального дорожного агентства от 10.05.2011г. № 46;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Областной закон от 07.10.2011г. № 116-ОЗ «О дорожном фонде Новосибирской  области»;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Федерации. </w:t>
            </w:r>
          </w:p>
        </w:tc>
      </w:tr>
      <w:tr w:rsidR="00A80EEA" w:rsidTr="00BE2E8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A80EEA" w:rsidTr="00BE2E8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A80EEA" w:rsidTr="00BE2E8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Цель и задачи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выполнение полномочий, связанных с организацией дорожной деятельности в отношении автомобильных дорог местного значения;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сохранение и совершенствование сети автомобильных дорог местного значения.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повышение безопасности дорожного движения на дорогах Верх-Коенского сельсовета, снижение дорожного травматизма.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повышение уровня содержания автомобильных дорог местного значения;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- восстановление первоначальных транспортно-эксплуатационных характеристик и потребительских 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свойств автодорог и сооружений на них;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-обеспечение безопасности дорожного движения на территории Верх-Коенского сельсовета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снижение дорожно-транспортного травматизма</w:t>
            </w:r>
          </w:p>
        </w:tc>
      </w:tr>
      <w:tr w:rsidR="00A80EEA" w:rsidTr="00BE2E8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Целевыми индикаторами и показателями Программы являются: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приведение в нормативное состояние автомобильные дороги местного значения и инженерные сооружения на них.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EEA" w:rsidTr="00BE2E80">
        <w:trPr>
          <w:trHeight w:val="8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Default="00A80EEA" w:rsidP="00BE2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Default="00A80EEA" w:rsidP="00BE2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2015-2020 годы</w:t>
            </w:r>
          </w:p>
        </w:tc>
      </w:tr>
      <w:tr w:rsidR="00A80EEA" w:rsidTr="00BE2E8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Default="00A80EEA" w:rsidP="00BE2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 основных мероприятий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Default="00A80EEA" w:rsidP="00BE2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  <w:p w:rsidR="00A80EEA" w:rsidRDefault="00A80EEA" w:rsidP="00BE2E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EEA" w:rsidTr="00BE2E8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1. Подпрограмма «Развитие автомобильных дорог местного значения на территории Верх-Коенского сельсовета»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2. Подпрограмма «Обеспечение безопасности дорожного движения на территории Верх-Коенского сельсовета »</w:t>
            </w:r>
          </w:p>
        </w:tc>
      </w:tr>
      <w:tr w:rsidR="00A80EEA" w:rsidTr="00BE2E8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Default="00A80EEA" w:rsidP="00BE2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 Верх-Коенского сельсовета. 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Всего 6288,1тыс.рублей, в т.ч. по годам реализации: 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2015г-  684,0 т.руб;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2016г- 956,3 т.руб;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2017г- 1639,6 т.руб.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2018г.- 1923,2 т.руб.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2019г.- 549,0 т.руб.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2020г.- 536,0 т.руб</w:t>
            </w:r>
          </w:p>
        </w:tc>
      </w:tr>
      <w:tr w:rsidR="00A80EEA" w:rsidTr="00BE2E8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и показатели социально-экономической эффективности от реализации Программы.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Оформление права собственности на дороги общего пользования местного значения;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Разработка проектов организации дорожного движения на дороги общего пользования местного значения;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Содержание дорог общего пользования местного значения;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- Ремонт автомобильных дорог общего пользования местного значения,  дворовых территорий многоквартирных домов, проездов к дворовым территориям; 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- Капитальный ремонт и реконструкция автомобильных дорог общего пользования местного значения,  дворовых 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территорий многоквартирных домов, проездов к дворовым территориям;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Повышение уровня обустройства автомобильных дорог общего пользования – установка дорожных знаков;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Обустройство уличным освещением автомобильных дорог общего пользования;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-Обустройство остановочных пунктов.</w:t>
            </w:r>
          </w:p>
        </w:tc>
      </w:tr>
      <w:tr w:rsidR="00A80EEA" w:rsidTr="00BE2E8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реализацией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Осуществляется в Порядке, определенным постановлением администрации Верх-Коенского сельсовета от 03.10.2014 №120</w:t>
            </w:r>
          </w:p>
        </w:tc>
      </w:tr>
    </w:tbl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11D13">
        <w:rPr>
          <w:rFonts w:ascii="Times New Roman" w:hAnsi="Times New Roman" w:cs="Times New Roman"/>
          <w:sz w:val="28"/>
          <w:szCs w:val="28"/>
        </w:rPr>
        <w:t>. СОДЕРЖАНИЕ ПРОБЛЕМЫ И ОБОСНОВАНИЕ НЕОБХОДИМОСТИ РЕШЕНИЯ ЕЕ ПРОГРАММНЫМ МЕТОДОМ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Настоящая программа разработана в соответствии с: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                                                   Федерации от 30 ноября 2010г. № 2036-р и от 8 ноября 2012г. №2071-р;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Приказом Федерального дорожного агентства от 10.05.2011г. № 46;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Областным законом от 07.10.2011г. № 116-ОЗ «О дорожном фонде Новосибирской  области»;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  На начало 2014 года общая протяженность автодорог в Верх-Коенском сельсовете  составляет </w:t>
      </w:r>
      <w:smartTag w:uri="urn:schemas-microsoft-com:office:smarttags" w:element="metricconverter">
        <w:smartTagPr>
          <w:attr w:name="ProductID" w:val="20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20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Протяженность автодорог регионального и федерального значения, финансируемых из областного и федерального  бюджета – </w:t>
      </w:r>
      <w:smartTag w:uri="urn:schemas-microsoft-com:office:smarttags" w:element="metricconverter">
        <w:smartTagPr>
          <w:attr w:name="ProductID" w:val="46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46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Удаленность административного центра поселения (с.Верх-Коен) от административного центра муниципального района (г. Искитим) составляет </w:t>
      </w:r>
      <w:smartTag w:uri="urn:schemas-microsoft-com:office:smarttags" w:element="metricconverter">
        <w:smartTagPr>
          <w:attr w:name="ProductID" w:val="36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36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Удаленность от областного центра г.Новосибирска </w:t>
      </w:r>
      <w:smartTag w:uri="urn:schemas-microsoft-com:office:smarttags" w:element="metricconverter">
        <w:smartTagPr>
          <w:attr w:name="ProductID" w:val="100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100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 Общая удаленность населенных пунктов, расположенных на территории Верх-Коенского сельсовета, до административного центра поселения (с.Верх-Коен) </w:t>
      </w:r>
      <w:r w:rsidRPr="00811D13">
        <w:rPr>
          <w:rFonts w:ascii="Times New Roman" w:hAnsi="Times New Roman" w:cs="Times New Roman"/>
          <w:color w:val="993300"/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54 км"/>
        </w:smartTagPr>
        <w:r w:rsidRPr="00811D13">
          <w:rPr>
            <w:rFonts w:ascii="Times New Roman" w:hAnsi="Times New Roman" w:cs="Times New Roman"/>
            <w:color w:val="993300"/>
            <w:sz w:val="28"/>
            <w:szCs w:val="28"/>
          </w:rPr>
          <w:t>54</w:t>
        </w:r>
        <w:r w:rsidRPr="00811D13">
          <w:rPr>
            <w:rFonts w:ascii="Times New Roman" w:hAnsi="Times New Roman" w:cs="Times New Roman"/>
            <w:sz w:val="28"/>
            <w:szCs w:val="28"/>
          </w:rPr>
          <w:t xml:space="preserve">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>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Актуальность разработки Программы обусловлена как социальными, так и экономическими факторами и направлена на повышение эффективности расходов средств бюджета, сохранение и совершенствование  сети автомобильных дорог местного значения.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Программа содержит характеристики и механизм реализации мероприятий на период 2015-2020 годы: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по развитию автомобильных дорог местного значения (капитальному ремонту, ремонту и содержанию дорог, строительству и реконструкции дорог);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обеспечению безопасности дорожного движения на территории поселения (оборудование и содержание искусственного освещения на дорогах, </w:t>
      </w:r>
      <w:r w:rsidRPr="00811D13">
        <w:rPr>
          <w:rFonts w:ascii="Times New Roman" w:hAnsi="Times New Roman" w:cs="Times New Roman"/>
          <w:sz w:val="28"/>
          <w:szCs w:val="28"/>
        </w:rPr>
        <w:lastRenderedPageBreak/>
        <w:t>установка дорожных знаков, строительство тротуаров, нанесение дорожной разметки, обустройство остановочных пунктов и др.расходы).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Разработка реализации Программы позволят комплексно подойти к развитию автомобильных дорог, искусственных сооружений и технических средств организации дорожного движения, обеспечить их согласованное развитие и функционирование, соответственно, более эффективное использование финансовых и материальных ресурсов. Процесс совершенствования автомобильных дорог окажет существенное влияние на социально-экономическое развитие  муниципального образования.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Основные требования, предъявляемые к автомобильным дорогам – обеспечение удобства и безопасности движения транспорта и пешеходов.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В настоящее время автомобильные дороги  сельского  поселения находится в сложном положении. Качество дорожных покрытий большинства дорог и тротуаров не соответствует эксплуатационным требованиям.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Увеличение количества транспорта на дорогах сельского поселения в сочетании с недостатками эксплуатационного состояния автомобильных дорог, требует комплексного подхода и принятия неотложных мер по капитальному ремонту, ремонту и содержанию  дорог местного значения, совершенствованию организации дорожного движения.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В условиях существующего положения первоочередной задачей остается сохранение и развитие автомобильных дорог Верх-Коенского сельсовета, поддержание их транспортного состояния, обеспечение безопасного, бесперебойного движения транспорта.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Реализация Программы позволит: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определить уровень содержания сельских дорог и перспективы их развития;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установить необходимые виды и объемы дорожных работ, источники и размеры их финансирования для выполнения взятых обязательств;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сформировать расходные обязательства по задачам, сконцентрировав финансовые ресурсы на реализации приоритетных задач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Подпрограммы муниципальной программы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811D13">
        <w:rPr>
          <w:rFonts w:ascii="Times New Roman" w:hAnsi="Times New Roman" w:cs="Times New Roman"/>
          <w:i/>
          <w:sz w:val="28"/>
          <w:szCs w:val="28"/>
        </w:rPr>
        <w:t>«Дорожное хозяйство</w:t>
      </w:r>
      <w:r w:rsidRPr="00811D13">
        <w:rPr>
          <w:rFonts w:ascii="Times New Roman" w:hAnsi="Times New Roman" w:cs="Times New Roman"/>
          <w:sz w:val="28"/>
          <w:szCs w:val="28"/>
        </w:rPr>
        <w:t xml:space="preserve">  </w:t>
      </w:r>
      <w:r w:rsidRPr="00811D13">
        <w:rPr>
          <w:rFonts w:ascii="Times New Roman" w:hAnsi="Times New Roman" w:cs="Times New Roman"/>
          <w:i/>
          <w:sz w:val="28"/>
          <w:szCs w:val="28"/>
        </w:rPr>
        <w:t>в</w:t>
      </w: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  <w:r w:rsidRPr="00811D13">
        <w:rPr>
          <w:rFonts w:ascii="Times New Roman" w:hAnsi="Times New Roman" w:cs="Times New Roman"/>
          <w:i/>
          <w:sz w:val="28"/>
          <w:szCs w:val="28"/>
        </w:rPr>
        <w:t>Верх-Коенском сельсовете на 2015-2020  годы»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Муниципальная программа «Дорожное хозяйство в Верх-Коенском сельсовете на 2015-2020 годы» включает в себя следующие подпрограммы: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1D13">
        <w:rPr>
          <w:rFonts w:ascii="Times New Roman" w:hAnsi="Times New Roman" w:cs="Times New Roman"/>
          <w:sz w:val="28"/>
          <w:szCs w:val="28"/>
          <w:u w:val="single"/>
        </w:rPr>
        <w:t xml:space="preserve"> Подпрограмма «Развитие автомобильных дорог местного значения на территории Верх-Коенского сельсовета»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повышение эффективности расходов средств бюджета на ремонт автомобильных дорог;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увеличение протяженности, пропускной способности и приведение в нормативное состояние дорог местного значения поселения, приведение их в </w:t>
      </w:r>
      <w:r w:rsidRPr="00811D13">
        <w:rPr>
          <w:rFonts w:ascii="Times New Roman" w:hAnsi="Times New Roman" w:cs="Times New Roman"/>
          <w:sz w:val="28"/>
          <w:szCs w:val="28"/>
        </w:rPr>
        <w:lastRenderedPageBreak/>
        <w:t>соответствие с нормативными требованиями по транспортно-эксплуатационному состоянию;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обеспечение круглогодичной всепогодной транспортной доступности и улучшение эффективности обслуживания участников дорожного движения;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обеспечение сохранности автомобильных дорог, долговечности и надежности входящих в них конструкций и сооружений, повышение качественных характеристик автомобильных дорог.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Оформление права собственности на автомобильные дороги общего пользования местного значения;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Содержание автомобильных дорог общего пользования местного значения;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Ремонт автомобильных дорог общего пользования местного значения, дворовых территорий к многоквартирным домам, проездов к дворовым территориям;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Капитальный ремонт и реконструкция автомобильных дорог общего пользования местного значения, </w:t>
      </w:r>
      <w:r w:rsidRPr="00811D13">
        <w:rPr>
          <w:rFonts w:ascii="Times New Roman" w:hAnsi="Times New Roman" w:cs="Times New Roman"/>
          <w:bCs/>
          <w:sz w:val="28"/>
          <w:szCs w:val="28"/>
        </w:rPr>
        <w:t>дворовых территорий к многоквартирным домам, проездов к дворовым территориям;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Новое строительство автомобильных дорог общего пользования местного значения.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u w:val="single"/>
        </w:rPr>
        <w:t>Подпрограмма «Обеспечение безопасности дорожного движения на территории Верх-Коенского сельсовета</w:t>
      </w:r>
      <w:r w:rsidRPr="00811D13">
        <w:rPr>
          <w:rFonts w:ascii="Times New Roman" w:hAnsi="Times New Roman" w:cs="Times New Roman"/>
          <w:sz w:val="28"/>
          <w:szCs w:val="28"/>
        </w:rPr>
        <w:t>»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Предупреждение опасного  поведения  участников дорожного движения;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- Обеспечение охраны жизни, здоровья и имущества граждан, защита их прав законных интересов на безопасные условия движения на дорогах.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Совершенствование организации  движения  транспорта и пешеходов в местах повышенной опасности;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Повышение уровня обеспеченности автомобильных дорог общего пользования местного значения уличным освещением;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Повышение уровня обустройства автомобильных дорог общего пользования местного значения средствами организации дорожного движения.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1D13">
        <w:rPr>
          <w:rFonts w:ascii="Times New Roman" w:hAnsi="Times New Roman" w:cs="Times New Roman"/>
          <w:sz w:val="28"/>
          <w:szCs w:val="28"/>
        </w:rPr>
        <w:t>. ЦЕЛИ И ЗАДАЧИ ПРОГРАММЫ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Целью Программы является выполнение полномочий, связанных с организацией дорожной деятельности, сохранение и совершенствование сети автомобильных дорог местного значения.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Достижение цели Программы будет осуществляться путем выполнения следующих задач: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повышение уровня содержания сети автомобильных дорог местного значения;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восстановление первоначальных транспортно-эксплуатационных характеристик и потребительских свойств автодорог и сооружений на них;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lastRenderedPageBreak/>
        <w:t xml:space="preserve">- снижение доли автомобильных дорог поселения, не соответствующих нормативным требованиям;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-обеспечение безопасности дорожного движения на территории Верх-Коенского сельсовета;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снижение дорожно-транспортного травматизма;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повышение эффективности расходов средств бюджета Верх-Коенского сельсовета на осуществление дорожной деятельности в отношение автомобильных  дорог местного значения.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11D13">
        <w:rPr>
          <w:rFonts w:ascii="Times New Roman" w:hAnsi="Times New Roman" w:cs="Times New Roman"/>
          <w:sz w:val="28"/>
          <w:szCs w:val="28"/>
        </w:rPr>
        <w:t>. МЕХАНИЗМ РЕАЛИЗАЦИИ И УПРАВЛЕНИЯ ПРОГРАММОЙ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Механизм реализации Программы включает в себя систему комплексных мероприятий.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Реализации Программы предусматривает целевое использование средств в соответствии с поставленными задачами.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Планы работ по ремонту (включая капитальный ремонт) и содержанию автомобильных дорог местного значения и сооружений на них составляются ежегодно на основании фактического состояния в пределах лимитов финансирования. 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В ходе реализации Программы отдельные ее мероприятия в установленном порядке могут уточняться, а объем расходов бюджетов – корректироваться.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Основными вопросами, подлежащими контролю в процессе реализации Программы, являются: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эффективное и целевое использование средств бюджета;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соблюдение законодательства Российской Федерации при проведении торгов, заключении муниципальных контактов на выполнение работ по капитальному ремонту, ремонту и содержанию автомобильных дорог местного значения  с подрядной организацией;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осуществление контроля за соблюдением требований строительных норм и правил, государственных стандартов и технических регламентов;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гарантийными обязательствами подрядных организаций по поддержанию требуемого состояния объектов.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11D13">
        <w:rPr>
          <w:rFonts w:ascii="Times New Roman" w:hAnsi="Times New Roman" w:cs="Times New Roman"/>
          <w:sz w:val="28"/>
          <w:szCs w:val="28"/>
        </w:rPr>
        <w:t>. РЕСУРСНОЕ ОБЕСПЕЧЕНИЕ РЕАЛИЗАЦИИ ПРОГРАММЫ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Финансирование Программы осуществляется за счет бюджетных средств. Всего 6288,1 тыс.рублей, в т.ч. по годам реализации: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2015г- 684,0 т.руб;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2016г-  956,3 т.руб;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2017г- 1639,6 т.руб;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2018г.- 1923,2т.руб;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2019г.- 549,0т.руб;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2019г.-536,0т.руб.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11D13">
        <w:rPr>
          <w:rFonts w:ascii="Times New Roman" w:hAnsi="Times New Roman" w:cs="Times New Roman"/>
          <w:sz w:val="28"/>
          <w:szCs w:val="28"/>
        </w:rPr>
        <w:t>.ЭТАПЫ РЕАЛИЗАЦИИ ПРОГРАММЫ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 2015 год – ремонт улично-дорожных сетей с.Верх-Коен, по ул.Алтайская, Циолковского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lastRenderedPageBreak/>
        <w:t xml:space="preserve">-   протяженностью </w:t>
      </w:r>
      <w:smartTag w:uri="urn:schemas-microsoft-com:office:smarttags" w:element="metricconverter">
        <w:smartTagPr>
          <w:attr w:name="ProductID" w:val="1200 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1200 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  и шириной </w:t>
      </w:r>
      <w:smartTag w:uri="urn:schemas-microsoft-com:office:smarttags" w:element="metricconverter">
        <w:smartTagPr>
          <w:attr w:name="ProductID" w:val="5 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811D13">
        <w:rPr>
          <w:rFonts w:ascii="Times New Roman" w:hAnsi="Times New Roman" w:cs="Times New Roman"/>
          <w:sz w:val="28"/>
          <w:szCs w:val="28"/>
        </w:rPr>
        <w:t>, асфальтобетон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п.Дзержинский ул.Школьная, протяженностью </w:t>
      </w:r>
      <w:smartTag w:uri="urn:schemas-microsoft-com:office:smarttags" w:element="metricconverter">
        <w:smartTagPr>
          <w:attr w:name="ProductID" w:val="600 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600 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 и шириной </w:t>
      </w:r>
      <w:smartTag w:uri="urn:schemas-microsoft-com:office:smarttags" w:element="metricconverter">
        <w:smartTagPr>
          <w:attr w:name="ProductID" w:val="4 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4 м</w:t>
        </w:r>
      </w:smartTag>
      <w:r w:rsidRPr="00811D13">
        <w:rPr>
          <w:rFonts w:ascii="Times New Roman" w:hAnsi="Times New Roman" w:cs="Times New Roman"/>
          <w:sz w:val="28"/>
          <w:szCs w:val="28"/>
        </w:rPr>
        <w:t>, в  щебеночном исполнении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год – содержание улично- дорожных сетей с.Верх-Коен, д.Китерня, п.Дзержинский, д.Михайловка.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ремонт улично-дорожной сети д.Китерня по ул.Центральная, Луговая – протяженностью 600м в щебеночном исполнении.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год -содержание улично- дорожных сетей с.Верх-Коен, д.Китерня, п.Дзержинский, д.Михайловка.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       - содержание уличного освещения с.Верх-Коен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       -  установка дорожных знаков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      - нанесение дорожной разметки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 2018 год-содержание улично- дорожных сетей с.Верх-Коен, д.Китерня, п.Дзержинский, д.Михайловка.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       - содержание уличного освещения с.Верх-Коен 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2019 год-содержание улично- дорожных сетей с.Верх-Коен, д.Китерня, п.Дзержинский, д.Михайловка.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2020 год-содержание улично- дорожных сетей с.Верх-Коен, д.Китерня, п.Дзержинский, д.Михайловка.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811D13">
        <w:rPr>
          <w:rFonts w:ascii="Times New Roman" w:hAnsi="Times New Roman" w:cs="Times New Roman"/>
          <w:sz w:val="28"/>
          <w:szCs w:val="28"/>
        </w:rPr>
        <w:t>. ОРГАНИЗАЦИЯ УПРАВЛЕНИЯ РЕАЛИЗАЦИЕЙ ПРОГРАММЫ И КОНТРОЛЬ НАД ХОДОМ ЕЕ ВЫПОЛНЕНИЯ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811D13">
        <w:rPr>
          <w:rFonts w:ascii="Times New Roman" w:hAnsi="Times New Roman" w:cs="Times New Roman"/>
          <w:color w:val="000000"/>
          <w:sz w:val="28"/>
          <w:szCs w:val="28"/>
        </w:rPr>
        <w:t xml:space="preserve">в порядке определенном </w:t>
      </w:r>
      <w:r w:rsidRPr="00811D13">
        <w:rPr>
          <w:rFonts w:ascii="Times New Roman" w:hAnsi="Times New Roman" w:cs="Times New Roman"/>
          <w:sz w:val="28"/>
          <w:szCs w:val="28"/>
        </w:rPr>
        <w:t>постановлением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С целью контроля за реализацией Программы муниципальный заказчик представляет отчеты о ходе исполнения данной программы: по итогам полугодия, по итогам года и по окончании срока реализации муниципальной программы.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80EEA" w:rsidRPr="00811D13" w:rsidRDefault="00A80EEA" w:rsidP="00A80EEA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811D13">
        <w:rPr>
          <w:rFonts w:ascii="Times New Roman" w:hAnsi="Times New Roman" w:cs="Times New Roman"/>
          <w:sz w:val="24"/>
          <w:szCs w:val="24"/>
        </w:rPr>
        <w:lastRenderedPageBreak/>
        <w:t>Приложение к Программе</w:t>
      </w:r>
    </w:p>
    <w:p w:rsidR="00A80EEA" w:rsidRPr="00811D13" w:rsidRDefault="00A80EEA" w:rsidP="00A80EE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ВЫПОЛНЕНИЕ ПРОГРАММНЫХ МЕРОПРИЯТИЙ ПО  МУНИЦИПАЛЬНОЙ   ПРОГРАММЕ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i/>
          <w:sz w:val="28"/>
          <w:szCs w:val="28"/>
        </w:rPr>
        <w:t>«Дорожное хозяйство</w:t>
      </w:r>
      <w:r w:rsidRPr="00811D13">
        <w:rPr>
          <w:rFonts w:ascii="Times New Roman" w:hAnsi="Times New Roman" w:cs="Times New Roman"/>
          <w:sz w:val="28"/>
          <w:szCs w:val="28"/>
        </w:rPr>
        <w:t xml:space="preserve">  </w:t>
      </w:r>
      <w:r w:rsidRPr="00811D13">
        <w:rPr>
          <w:rFonts w:ascii="Times New Roman" w:hAnsi="Times New Roman" w:cs="Times New Roman"/>
          <w:i/>
          <w:sz w:val="28"/>
          <w:szCs w:val="28"/>
        </w:rPr>
        <w:t>в Верх-Коенском сельсовете на 2015-2020 годы»</w:t>
      </w: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т. руб.</w:t>
      </w:r>
    </w:p>
    <w:tbl>
      <w:tblPr>
        <w:tblW w:w="96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900"/>
        <w:gridCol w:w="1260"/>
        <w:gridCol w:w="816"/>
        <w:gridCol w:w="1080"/>
        <w:gridCol w:w="816"/>
        <w:gridCol w:w="816"/>
      </w:tblGrid>
      <w:tr w:rsidR="00A80EEA" w:rsidRPr="00811D13" w:rsidTr="00BE2E80">
        <w:trPr>
          <w:cantSplit/>
          <w:trHeight w:val="477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Программные мероприятия</w:t>
            </w:r>
          </w:p>
        </w:tc>
        <w:tc>
          <w:tcPr>
            <w:tcW w:w="5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</w:tr>
      <w:tr w:rsidR="00A80EEA" w:rsidRPr="00811D13" w:rsidTr="00BE2E80">
        <w:trPr>
          <w:cantSplit/>
          <w:trHeight w:val="301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A80EEA" w:rsidRPr="00811D13" w:rsidTr="00BE2E80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автомобильных дорог местного значения на территории Верх-Коенского сельсовета» всего: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684,0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668,3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883,6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602,9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549,0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536,0</w:t>
            </w:r>
          </w:p>
        </w:tc>
      </w:tr>
      <w:tr w:rsidR="00A80EEA" w:rsidRPr="00811D13" w:rsidTr="00BE2E80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содержание автомобильных дорог местного значения и инженерных сооружений на них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488,3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752,7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602,9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549,0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536,0</w:t>
            </w:r>
          </w:p>
        </w:tc>
      </w:tr>
      <w:tr w:rsidR="00A80EEA" w:rsidRPr="00811D13" w:rsidTr="00BE2E80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ремонт автомобильных дорог местного значения и инженерных сооружений на них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0EEA" w:rsidRPr="00811D13" w:rsidTr="00BE2E80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- капитальный ремонт автомобильных дорог местного значения и инженерных сооружений на них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0EEA" w:rsidRPr="00811D13" w:rsidTr="00BE2E80">
        <w:trPr>
          <w:cantSplit/>
          <w:trHeight w:val="2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- технический надзор, проектная документация, оформление дорог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0EEA" w:rsidRPr="00811D13" w:rsidTr="00BE2E80">
        <w:trPr>
          <w:cantSplit/>
          <w:trHeight w:val="1069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 на территории Верх-Коенского сельсовета»</w:t>
            </w:r>
          </w:p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756,0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1320,3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0EEA" w:rsidRPr="00811D13" w:rsidTr="00BE2E80">
        <w:trPr>
          <w:cantSplit/>
          <w:trHeight w:val="40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-ремонт автомобильных дорог местного значения и инженерных сооружений на них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0EEA" w:rsidRPr="00811D13" w:rsidTr="00BE2E80">
        <w:trPr>
          <w:cantSplit/>
          <w:trHeight w:val="40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уличного освещения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276,0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320,3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0EEA" w:rsidRPr="00811D13" w:rsidTr="00BE2E80">
        <w:trPr>
          <w:cantSplit/>
          <w:trHeight w:val="34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установка дорожных знаков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331,3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0EEA" w:rsidRPr="00811D13" w:rsidTr="00BE2E80">
        <w:trPr>
          <w:cantSplit/>
          <w:trHeight w:val="53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-обустройство остановочных пунктов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980,0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0EEA" w:rsidRPr="00811D13" w:rsidTr="00BE2E80">
        <w:trPr>
          <w:cantSplit/>
          <w:trHeight w:val="4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нанесение дорожной разметки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0EEA" w:rsidRPr="00811D13" w:rsidTr="00BE2E80">
        <w:trPr>
          <w:cantSplit/>
          <w:trHeight w:val="49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Экспертиза документации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0EEA" w:rsidRPr="00811D13" w:rsidTr="00BE2E80">
        <w:trPr>
          <w:cantSplit/>
          <w:trHeight w:val="65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ВСЕГО ПО ПРОГРАММЕ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684,0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956,3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1639,6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1923,2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549,0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EA" w:rsidRPr="00811D13" w:rsidRDefault="00A80EEA" w:rsidP="00BE2E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536,0</w:t>
            </w:r>
          </w:p>
        </w:tc>
      </w:tr>
    </w:tbl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Pr="00811D13" w:rsidRDefault="00A80EEA" w:rsidP="00A80E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80EEA" w:rsidRDefault="00A80EEA" w:rsidP="00A80EEA"/>
    <w:p w:rsidR="003A6D88" w:rsidRDefault="003A6D88"/>
    <w:sectPr w:rsidR="003A6D88" w:rsidSect="00FE6B8A">
      <w:footerReference w:type="even" r:id="rId4"/>
      <w:foot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0E8" w:rsidRDefault="00A80EEA" w:rsidP="00FE6B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00E8" w:rsidRDefault="00A80EEA" w:rsidP="00FE6B8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0E8" w:rsidRDefault="00A80EEA" w:rsidP="00FE6B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3A00E8" w:rsidRDefault="00A80EEA" w:rsidP="00FE6B8A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80EEA"/>
    <w:rsid w:val="003A6D88"/>
    <w:rsid w:val="00A80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EEA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A80EEA"/>
    <w:pPr>
      <w:widowControl w:val="0"/>
      <w:suppressAutoHyphens/>
      <w:autoSpaceDE w:val="0"/>
      <w:spacing w:after="0" w:line="240" w:lineRule="auto"/>
    </w:pPr>
    <w:rPr>
      <w:rFonts w:ascii="Times New Roman CYR" w:eastAsia="Calibri" w:hAnsi="Times New Roman CYR" w:cs="Times New Roman CYR"/>
      <w:sz w:val="24"/>
      <w:szCs w:val="24"/>
      <w:lang w:eastAsia="ar-SA"/>
    </w:rPr>
  </w:style>
  <w:style w:type="paragraph" w:styleId="a3">
    <w:name w:val="footer"/>
    <w:basedOn w:val="a"/>
    <w:link w:val="a4"/>
    <w:rsid w:val="00A80E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80EEA"/>
    <w:rPr>
      <w:rFonts w:ascii="Calibri" w:eastAsia="Times New Roman" w:hAnsi="Calibri" w:cs="Calibri"/>
      <w:lang w:eastAsia="ar-SA"/>
    </w:rPr>
  </w:style>
  <w:style w:type="character" w:styleId="a5">
    <w:name w:val="page number"/>
    <w:basedOn w:val="a0"/>
    <w:rsid w:val="00A80EEA"/>
  </w:style>
  <w:style w:type="paragraph" w:styleId="a6">
    <w:name w:val="No Spacing"/>
    <w:uiPriority w:val="1"/>
    <w:qFormat/>
    <w:rsid w:val="00A80EE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2446</Words>
  <Characters>13945</Characters>
  <Application>Microsoft Office Word</Application>
  <DocSecurity>0</DocSecurity>
  <Lines>116</Lines>
  <Paragraphs>32</Paragraphs>
  <ScaleCrop>false</ScaleCrop>
  <Company>Microsoft</Company>
  <LinksUpToDate>false</LinksUpToDate>
  <CharactersWithSpaces>16359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2018-03-30T08:00:00Z</dcterms:created>
  <dcterms:modified xsi:type="dcterms:W3CDTF">2018-03-30T08:00:00Z</dcterms:modified>
</cp:coreProperties>
</file>